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FFF1" w14:textId="5E593971" w:rsidR="002A22B2" w:rsidRDefault="00500107" w:rsidP="002A22B2">
      <w:pPr>
        <w:jc w:val="center"/>
      </w:pPr>
      <w:r w:rsidRPr="006F21D5"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51D0E725" wp14:editId="5F527B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000" cy="1155600"/>
            <wp:effectExtent l="0" t="0" r="635" b="6985"/>
            <wp:wrapTight wrapText="bothSides">
              <wp:wrapPolygon edited="0">
                <wp:start x="0" y="0"/>
                <wp:lineTo x="0" y="21374"/>
                <wp:lineTo x="21198" y="21374"/>
                <wp:lineTo x="2119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nnisspie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1D5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5DE2A6F8" wp14:editId="1B669F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51-tsc-fischbeck-wapp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EE1CC" w14:textId="043CBC95" w:rsidR="00500107" w:rsidRPr="00500107" w:rsidRDefault="00500107" w:rsidP="00500107">
      <w:pPr>
        <w:jc w:val="center"/>
        <w:rPr>
          <w:b/>
          <w:bCs/>
          <w:color w:val="0070C0"/>
          <w:sz w:val="56"/>
          <w:szCs w:val="56"/>
          <w:u w:val="single"/>
        </w:rPr>
      </w:pPr>
      <w:r w:rsidRPr="00500107">
        <w:rPr>
          <w:b/>
          <w:bCs/>
          <w:color w:val="0070C0"/>
          <w:sz w:val="56"/>
          <w:szCs w:val="56"/>
          <w:u w:val="single"/>
        </w:rPr>
        <w:t>Hinweise zur Platzpflege</w:t>
      </w:r>
    </w:p>
    <w:p w14:paraId="7AD7F4AF" w14:textId="77777777" w:rsidR="00500107" w:rsidRDefault="00500107" w:rsidP="002A22B2">
      <w:pPr>
        <w:jc w:val="both"/>
        <w:rPr>
          <w:sz w:val="24"/>
          <w:szCs w:val="24"/>
        </w:rPr>
      </w:pPr>
    </w:p>
    <w:p w14:paraId="7832D8C3" w14:textId="28705B7D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 xml:space="preserve">Der Platz darf </w:t>
      </w:r>
      <w:r w:rsidRPr="00481E31">
        <w:rPr>
          <w:b/>
          <w:bCs/>
          <w:color w:val="0070C0"/>
          <w:sz w:val="36"/>
          <w:szCs w:val="36"/>
        </w:rPr>
        <w:t>nur mit Tennisschuhen</w:t>
      </w:r>
      <w:r w:rsidRPr="00481E31">
        <w:rPr>
          <w:color w:val="0070C0"/>
          <w:sz w:val="36"/>
          <w:szCs w:val="36"/>
        </w:rPr>
        <w:t xml:space="preserve"> betreten werden.</w:t>
      </w:r>
    </w:p>
    <w:p w14:paraId="79729483" w14:textId="750655B4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>Vor dem Spiel prüfen, ob Äste oder andere Gegenstände auf dem Platz liegen und diese ggf. entfernen.</w:t>
      </w:r>
    </w:p>
    <w:p w14:paraId="4996DCF2" w14:textId="3BA70CC0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 xml:space="preserve">Vor dem Spiel den Platz </w:t>
      </w:r>
      <w:r w:rsidRPr="00481E31">
        <w:rPr>
          <w:b/>
          <w:bCs/>
          <w:color w:val="0070C0"/>
          <w:sz w:val="36"/>
          <w:szCs w:val="36"/>
        </w:rPr>
        <w:t>intensiv bis in die Ecken wässern</w:t>
      </w:r>
      <w:r w:rsidRPr="00481E31">
        <w:rPr>
          <w:color w:val="0070C0"/>
          <w:sz w:val="36"/>
          <w:szCs w:val="36"/>
        </w:rPr>
        <w:t xml:space="preserve"> und ggf. bei starker Trockenheit während des Spiels wiederholen.</w:t>
      </w:r>
    </w:p>
    <w:p w14:paraId="716F9DD8" w14:textId="01F719A6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 xml:space="preserve">Den Platz nach dem Spiel </w:t>
      </w:r>
      <w:r w:rsidRPr="00481E31">
        <w:rPr>
          <w:b/>
          <w:bCs/>
          <w:color w:val="0070C0"/>
          <w:sz w:val="36"/>
          <w:szCs w:val="36"/>
        </w:rPr>
        <w:t>kreisförmig von außen (bis in die Ecken) nach innen abziehen und anschließend die Linien mit dem Linienbesen</w:t>
      </w:r>
      <w:r w:rsidRPr="00481E31">
        <w:rPr>
          <w:color w:val="0070C0"/>
          <w:sz w:val="36"/>
          <w:szCs w:val="36"/>
        </w:rPr>
        <w:t xml:space="preserve"> säubern.</w:t>
      </w:r>
    </w:p>
    <w:p w14:paraId="43D2DE72" w14:textId="423EE57F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 xml:space="preserve">Schleppnetz und Linienbesen </w:t>
      </w:r>
      <w:r w:rsidRPr="00481E31">
        <w:rPr>
          <w:b/>
          <w:bCs/>
          <w:color w:val="0070C0"/>
          <w:sz w:val="36"/>
          <w:szCs w:val="36"/>
        </w:rPr>
        <w:t>immer</w:t>
      </w:r>
      <w:r w:rsidRPr="00481E31">
        <w:rPr>
          <w:color w:val="0070C0"/>
          <w:sz w:val="36"/>
          <w:szCs w:val="36"/>
        </w:rPr>
        <w:t xml:space="preserve"> an die dafür vorgesehenen Vorrichtungen hängen.</w:t>
      </w:r>
    </w:p>
    <w:p w14:paraId="2AD5D570" w14:textId="77777777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>Bei starker Nässe (Pfützenbildung und deutliche Fußabdrücke) die Plätze nicht bespielen und nicht abziehen</w:t>
      </w:r>
    </w:p>
    <w:p w14:paraId="6048E9C1" w14:textId="7D63F794" w:rsidR="00D224F2" w:rsidRPr="00481E31" w:rsidRDefault="00D224F2" w:rsidP="00D224F2">
      <w:pPr>
        <w:pStyle w:val="Listenabsatz"/>
        <w:numPr>
          <w:ilvl w:val="0"/>
          <w:numId w:val="3"/>
        </w:numPr>
        <w:jc w:val="both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>Ordnung muss sein. Bitte Müll in die Abfallbehälter werfen.</w:t>
      </w:r>
    </w:p>
    <w:p w14:paraId="08586236" w14:textId="6D5F8554" w:rsidR="00D224F2" w:rsidRPr="00481E31" w:rsidRDefault="00D224F2" w:rsidP="00A66162">
      <w:pPr>
        <w:pStyle w:val="Listenabsatz"/>
        <w:numPr>
          <w:ilvl w:val="0"/>
          <w:numId w:val="3"/>
        </w:numPr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>Hinterlasst den Platz bitte so, wie Ihr ihn beim Betreten auch vorfinden möchtet</w:t>
      </w:r>
    </w:p>
    <w:p w14:paraId="048AD823" w14:textId="5D926A7D" w:rsidR="00A66162" w:rsidRPr="00481E31" w:rsidRDefault="00A66162" w:rsidP="00A66162">
      <w:pPr>
        <w:pStyle w:val="Listenabsatz"/>
        <w:rPr>
          <w:color w:val="0070C0"/>
          <w:sz w:val="36"/>
          <w:szCs w:val="36"/>
        </w:rPr>
      </w:pPr>
    </w:p>
    <w:p w14:paraId="550C2AF4" w14:textId="6017EEB7" w:rsidR="00A66162" w:rsidRPr="00481E31" w:rsidRDefault="00A66162" w:rsidP="00A66162">
      <w:pPr>
        <w:pStyle w:val="Listenabsatz"/>
        <w:rPr>
          <w:color w:val="0070C0"/>
          <w:sz w:val="36"/>
          <w:szCs w:val="36"/>
        </w:rPr>
      </w:pPr>
      <w:r w:rsidRPr="00481E31">
        <w:rPr>
          <w:color w:val="0070C0"/>
          <w:sz w:val="36"/>
          <w:szCs w:val="36"/>
        </w:rPr>
        <w:t>Der Platzwart</w:t>
      </w:r>
    </w:p>
    <w:sectPr w:rsidR="00A66162" w:rsidRPr="00481E31" w:rsidSect="0050010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40A5" w14:textId="77777777" w:rsidR="009F09E3" w:rsidRDefault="009F09E3" w:rsidP="00EA638A">
      <w:pPr>
        <w:spacing w:after="0" w:line="240" w:lineRule="auto"/>
      </w:pPr>
      <w:r>
        <w:separator/>
      </w:r>
    </w:p>
  </w:endnote>
  <w:endnote w:type="continuationSeparator" w:id="0">
    <w:p w14:paraId="7A101C73" w14:textId="77777777" w:rsidR="009F09E3" w:rsidRDefault="009F09E3" w:rsidP="00E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82B6" w14:textId="5B6716CC" w:rsidR="00500107" w:rsidRPr="0098730F" w:rsidRDefault="00500107" w:rsidP="00EA638A">
    <w:pPr>
      <w:pStyle w:val="Kopfzeile"/>
      <w:jc w:val="center"/>
      <w:rPr>
        <w:color w:val="0070C0"/>
      </w:rPr>
    </w:pPr>
    <w:r w:rsidRPr="00500107">
      <w:rPr>
        <w:color w:val="0070C0"/>
      </w:rPr>
      <w:t>https://tscfischbeck.de/tennis/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A0D9" w14:textId="77777777" w:rsidR="009F09E3" w:rsidRDefault="009F09E3" w:rsidP="00EA638A">
      <w:pPr>
        <w:spacing w:after="0" w:line="240" w:lineRule="auto"/>
      </w:pPr>
      <w:r>
        <w:separator/>
      </w:r>
    </w:p>
  </w:footnote>
  <w:footnote w:type="continuationSeparator" w:id="0">
    <w:p w14:paraId="3E82BF86" w14:textId="77777777" w:rsidR="009F09E3" w:rsidRDefault="009F09E3" w:rsidP="00E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5C50" w14:textId="77777777" w:rsidR="00255C49" w:rsidRPr="0098730F" w:rsidRDefault="00255C49" w:rsidP="00255C49">
    <w:pPr>
      <w:pStyle w:val="Kopfzeile"/>
      <w:jc w:val="center"/>
      <w:rPr>
        <w:b/>
        <w:bCs/>
        <w:color w:val="0070C0"/>
        <w:sz w:val="36"/>
        <w:szCs w:val="36"/>
      </w:rPr>
    </w:pPr>
    <w:r w:rsidRPr="0098730F">
      <w:rPr>
        <w:b/>
        <w:bCs/>
        <w:color w:val="0070C0"/>
        <w:sz w:val="36"/>
        <w:szCs w:val="36"/>
      </w:rPr>
      <w:t>TSC Fischbeck von 1905 e. V.</w:t>
    </w:r>
  </w:p>
  <w:p w14:paraId="4FDF472C" w14:textId="77777777" w:rsidR="00255C49" w:rsidRPr="0098730F" w:rsidRDefault="00255C49" w:rsidP="00255C49">
    <w:pPr>
      <w:pStyle w:val="Kopfzeile"/>
      <w:jc w:val="center"/>
      <w:rPr>
        <w:b/>
        <w:bCs/>
        <w:color w:val="0070C0"/>
        <w:sz w:val="36"/>
        <w:szCs w:val="36"/>
      </w:rPr>
    </w:pPr>
    <w:r w:rsidRPr="0098730F">
      <w:rPr>
        <w:b/>
        <w:bCs/>
        <w:color w:val="0070C0"/>
        <w:sz w:val="36"/>
        <w:szCs w:val="36"/>
      </w:rPr>
      <w:t>- Sparte Tennis -</w:t>
    </w:r>
  </w:p>
  <w:p w14:paraId="43BA4238" w14:textId="77777777" w:rsidR="00255C49" w:rsidRDefault="00255C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10EE"/>
    <w:multiLevelType w:val="hybridMultilevel"/>
    <w:tmpl w:val="E3AAA790"/>
    <w:lvl w:ilvl="0" w:tplc="0DB2B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293"/>
    <w:multiLevelType w:val="hybridMultilevel"/>
    <w:tmpl w:val="39FCCBE8"/>
    <w:lvl w:ilvl="0" w:tplc="C6E853B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92C20"/>
    <w:multiLevelType w:val="hybridMultilevel"/>
    <w:tmpl w:val="04769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94"/>
    <w:rsid w:val="000B2C14"/>
    <w:rsid w:val="001F04B6"/>
    <w:rsid w:val="00255C49"/>
    <w:rsid w:val="002A22B2"/>
    <w:rsid w:val="00325197"/>
    <w:rsid w:val="00356772"/>
    <w:rsid w:val="003C17C8"/>
    <w:rsid w:val="0048113B"/>
    <w:rsid w:val="00481E31"/>
    <w:rsid w:val="00500107"/>
    <w:rsid w:val="00517127"/>
    <w:rsid w:val="00590BD4"/>
    <w:rsid w:val="005E62CC"/>
    <w:rsid w:val="006B34E9"/>
    <w:rsid w:val="006F00B2"/>
    <w:rsid w:val="006F21D5"/>
    <w:rsid w:val="00712D8E"/>
    <w:rsid w:val="00713A25"/>
    <w:rsid w:val="007310EA"/>
    <w:rsid w:val="00734A94"/>
    <w:rsid w:val="00773BDA"/>
    <w:rsid w:val="007C34D6"/>
    <w:rsid w:val="00885975"/>
    <w:rsid w:val="009464F6"/>
    <w:rsid w:val="0098730F"/>
    <w:rsid w:val="009961E9"/>
    <w:rsid w:val="009F09E3"/>
    <w:rsid w:val="00A66162"/>
    <w:rsid w:val="00AC4339"/>
    <w:rsid w:val="00BA6B62"/>
    <w:rsid w:val="00BD3528"/>
    <w:rsid w:val="00CF0123"/>
    <w:rsid w:val="00CF2811"/>
    <w:rsid w:val="00D224F2"/>
    <w:rsid w:val="00EA638A"/>
    <w:rsid w:val="00EF7741"/>
    <w:rsid w:val="00F54A26"/>
    <w:rsid w:val="00FA6BF5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F0DC"/>
  <w15:chartTrackingRefBased/>
  <w15:docId w15:val="{3D772DEB-34BA-4DC9-9A59-AFD8B343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38A"/>
  </w:style>
  <w:style w:type="paragraph" w:styleId="Fuzeile">
    <w:name w:val="footer"/>
    <w:basedOn w:val="Standard"/>
    <w:link w:val="FuzeileZchn"/>
    <w:uiPriority w:val="99"/>
    <w:unhideWhenUsed/>
    <w:rsid w:val="00EA6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38A"/>
  </w:style>
  <w:style w:type="paragraph" w:styleId="Listenabsatz">
    <w:name w:val="List Paragraph"/>
    <w:basedOn w:val="Standard"/>
    <w:uiPriority w:val="34"/>
    <w:qFormat/>
    <w:rsid w:val="00EA63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61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7CAE-5AD1-4615-8E90-D132731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B K</cp:lastModifiedBy>
  <cp:revision>3</cp:revision>
  <cp:lastPrinted>2020-05-04T18:21:00Z</cp:lastPrinted>
  <dcterms:created xsi:type="dcterms:W3CDTF">2020-05-06T07:14:00Z</dcterms:created>
  <dcterms:modified xsi:type="dcterms:W3CDTF">2020-05-06T07:16:00Z</dcterms:modified>
</cp:coreProperties>
</file>